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2450C" w14:textId="301FAAB5" w:rsidR="0040135F" w:rsidRDefault="00B053C0" w:rsidP="00B053C0">
      <w:pPr>
        <w:pStyle w:val="Heading1"/>
        <w:jc w:val="center"/>
        <w:rPr>
          <w:b/>
          <w:bCs/>
          <w:color w:val="auto"/>
        </w:rPr>
      </w:pPr>
      <w:r w:rsidRPr="00B053C0">
        <w:rPr>
          <w:b/>
          <w:bCs/>
          <w:color w:val="auto"/>
        </w:rPr>
        <w:t>21-Day Cannabis Tolerance Break</w:t>
      </w:r>
    </w:p>
    <w:p w14:paraId="206780DC" w14:textId="7D74C3D3" w:rsidR="00B053C0" w:rsidRDefault="00B053C0" w:rsidP="00B053C0">
      <w:pPr>
        <w:jc w:val="center"/>
        <w:rPr>
          <w:rStyle w:val="IntenseEmphasis"/>
          <w:color w:val="auto"/>
        </w:rPr>
      </w:pPr>
      <w:r w:rsidRPr="00B053C0">
        <w:rPr>
          <w:rStyle w:val="IntenseEmphasis"/>
          <w:color w:val="auto"/>
        </w:rPr>
        <w:t>Day 0 Tolerance Break Preparation</w:t>
      </w:r>
    </w:p>
    <w:p w14:paraId="3ADAA91D" w14:textId="77777777" w:rsidR="00B053C0" w:rsidRPr="00B053C0" w:rsidRDefault="00B053C0" w:rsidP="00B053C0">
      <w:pPr>
        <w:rPr>
          <w:i/>
          <w:iCs/>
        </w:rPr>
      </w:pPr>
      <w:r w:rsidRPr="00B053C0">
        <w:rPr>
          <w:b/>
          <w:bCs/>
          <w:i/>
          <w:iCs/>
        </w:rPr>
        <w:t>Pick a Date</w:t>
      </w:r>
      <w:r w:rsidRPr="00B053C0">
        <w:rPr>
          <w:i/>
          <w:iCs/>
        </w:rPr>
        <w:t>:  </w:t>
      </w:r>
    </w:p>
    <w:p w14:paraId="71968889" w14:textId="77777777" w:rsidR="00B053C0" w:rsidRPr="00B053C0" w:rsidRDefault="00B053C0" w:rsidP="00B053C0">
      <w:pPr>
        <w:rPr>
          <w:i/>
          <w:iCs/>
        </w:rPr>
      </w:pPr>
      <w:r w:rsidRPr="00B053C0">
        <w:rPr>
          <w:i/>
          <w:iCs/>
        </w:rPr>
        <w:t>The program will begin on the Monday after your registration, unless you request differently the following Monday. Try not to have a big lead up, leads to procrastination, try not to increase your use before your T-Break.   </w:t>
      </w:r>
    </w:p>
    <w:p w14:paraId="3700E927" w14:textId="77777777" w:rsidR="00B053C0" w:rsidRPr="00B053C0" w:rsidRDefault="00B053C0" w:rsidP="00B053C0">
      <w:pPr>
        <w:rPr>
          <w:i/>
          <w:iCs/>
        </w:rPr>
      </w:pPr>
      <w:r w:rsidRPr="00B053C0">
        <w:rPr>
          <w:b/>
          <w:bCs/>
          <w:i/>
          <w:iCs/>
        </w:rPr>
        <w:t>Stash and Paraphernalia</w:t>
      </w:r>
      <w:r w:rsidRPr="00B053C0">
        <w:rPr>
          <w:i/>
          <w:iCs/>
        </w:rPr>
        <w:t> </w:t>
      </w:r>
    </w:p>
    <w:p w14:paraId="38FD60E6" w14:textId="77777777" w:rsidR="00B053C0" w:rsidRPr="00B053C0" w:rsidRDefault="00B053C0" w:rsidP="00B053C0">
      <w:pPr>
        <w:rPr>
          <w:i/>
          <w:iCs/>
        </w:rPr>
      </w:pPr>
      <w:r w:rsidRPr="00B053C0">
        <w:rPr>
          <w:i/>
          <w:iCs/>
        </w:rPr>
        <w:t xml:space="preserve">Don’t have any cannabis around when you start. The closer it is physically, the more we desire to do it. If you can smell or see it, that’s the hardest. </w:t>
      </w:r>
      <w:proofErr w:type="gramStart"/>
      <w:r w:rsidRPr="00B053C0">
        <w:rPr>
          <w:i/>
          <w:iCs/>
        </w:rPr>
        <w:t>So</w:t>
      </w:r>
      <w:proofErr w:type="gramEnd"/>
      <w:r w:rsidRPr="00B053C0">
        <w:rPr>
          <w:i/>
          <w:iCs/>
        </w:rPr>
        <w:t xml:space="preserve"> get rid of it. </w:t>
      </w:r>
    </w:p>
    <w:p w14:paraId="6B7B2853" w14:textId="77777777" w:rsidR="00B053C0" w:rsidRPr="00B053C0" w:rsidRDefault="00B053C0" w:rsidP="00B053C0">
      <w:pPr>
        <w:rPr>
          <w:i/>
          <w:iCs/>
        </w:rPr>
      </w:pPr>
      <w:r w:rsidRPr="00B053C0">
        <w:rPr>
          <w:i/>
          <w:iCs/>
        </w:rPr>
        <w:t xml:space="preserve">Same with paraphernalia. If you are quitting, get rid of it. If you are just taking a pause and you have some </w:t>
      </w:r>
      <w:proofErr w:type="gramStart"/>
      <w:r w:rsidRPr="00B053C0">
        <w:rPr>
          <w:i/>
          <w:iCs/>
        </w:rPr>
        <w:t>really nice</w:t>
      </w:r>
      <w:proofErr w:type="gramEnd"/>
      <w:r w:rsidRPr="00B053C0">
        <w:rPr>
          <w:i/>
          <w:iCs/>
        </w:rPr>
        <w:t xml:space="preserve"> glass, hide it away. (Or let a friend hold on to it.) If you have cheap stuff, throw it away. Consider </w:t>
      </w:r>
      <w:proofErr w:type="gramStart"/>
      <w:r w:rsidRPr="00B053C0">
        <w:rPr>
          <w:i/>
          <w:iCs/>
        </w:rPr>
        <w:t>this a</w:t>
      </w:r>
      <w:proofErr w:type="gramEnd"/>
      <w:r w:rsidRPr="00B053C0">
        <w:rPr>
          <w:i/>
          <w:iCs/>
        </w:rPr>
        <w:t xml:space="preserve"> tidying up.   </w:t>
      </w:r>
    </w:p>
    <w:p w14:paraId="6EC6F102" w14:textId="77777777" w:rsidR="00B053C0" w:rsidRPr="00B053C0" w:rsidRDefault="00B053C0" w:rsidP="00B053C0">
      <w:pPr>
        <w:rPr>
          <w:i/>
          <w:iCs/>
        </w:rPr>
      </w:pPr>
      <w:r w:rsidRPr="00B053C0">
        <w:rPr>
          <w:b/>
          <w:bCs/>
          <w:i/>
          <w:iCs/>
        </w:rPr>
        <w:t>Friends/Support System</w:t>
      </w:r>
      <w:r w:rsidRPr="00B053C0">
        <w:rPr>
          <w:i/>
          <w:iCs/>
        </w:rPr>
        <w:t> </w:t>
      </w:r>
    </w:p>
    <w:p w14:paraId="6118D97A" w14:textId="77777777" w:rsidR="00B053C0" w:rsidRPr="00B053C0" w:rsidRDefault="00B053C0" w:rsidP="00B053C0">
      <w:pPr>
        <w:rPr>
          <w:i/>
          <w:iCs/>
        </w:rPr>
      </w:pPr>
      <w:r w:rsidRPr="00B053C0">
        <w:rPr>
          <w:i/>
          <w:iCs/>
        </w:rPr>
        <w:t xml:space="preserve">Identify who may be a support and tell them that you are taking a T-Break. If other people in your life partake, they may even want to join you on this break. Most friends will understand </w:t>
      </w:r>
      <w:proofErr w:type="gramStart"/>
      <w:r w:rsidRPr="00B053C0">
        <w:rPr>
          <w:i/>
          <w:iCs/>
        </w:rPr>
        <w:t>you</w:t>
      </w:r>
      <w:proofErr w:type="gramEnd"/>
      <w:r w:rsidRPr="00B053C0">
        <w:rPr>
          <w:i/>
          <w:iCs/>
        </w:rPr>
        <w:t xml:space="preserve"> taking a t-break and will support you. </w:t>
      </w:r>
    </w:p>
    <w:p w14:paraId="115C11FD" w14:textId="77777777" w:rsidR="00B053C0" w:rsidRPr="00B053C0" w:rsidRDefault="00B053C0" w:rsidP="00B053C0">
      <w:pPr>
        <w:rPr>
          <w:i/>
          <w:iCs/>
        </w:rPr>
      </w:pPr>
      <w:r w:rsidRPr="00B053C0">
        <w:rPr>
          <w:i/>
          <w:iCs/>
        </w:rPr>
        <w:t xml:space="preserve">But there may be some people in your life who will question you and make this harder. Some friends may try and </w:t>
      </w:r>
      <w:proofErr w:type="gramStart"/>
      <w:r w:rsidRPr="00B053C0">
        <w:rPr>
          <w:i/>
          <w:iCs/>
        </w:rPr>
        <w:t>to get</w:t>
      </w:r>
      <w:proofErr w:type="gramEnd"/>
      <w:r w:rsidRPr="00B053C0">
        <w:rPr>
          <w:i/>
          <w:iCs/>
        </w:rPr>
        <w:t xml:space="preserve"> you back in the circle. </w:t>
      </w:r>
      <w:proofErr w:type="gramStart"/>
      <w:r w:rsidRPr="00B053C0">
        <w:rPr>
          <w:i/>
          <w:iCs/>
        </w:rPr>
        <w:t>You changing</w:t>
      </w:r>
      <w:proofErr w:type="gramEnd"/>
      <w:r w:rsidRPr="00B053C0">
        <w:rPr>
          <w:i/>
          <w:iCs/>
        </w:rPr>
        <w:t xml:space="preserve"> causes lowkey discomfort in them- and they will want you to go back to the routine that works for them. Like putting away your </w:t>
      </w:r>
      <w:proofErr w:type="gramStart"/>
      <w:r w:rsidRPr="00B053C0">
        <w:rPr>
          <w:i/>
          <w:iCs/>
        </w:rPr>
        <w:t>piece</w:t>
      </w:r>
      <w:proofErr w:type="gramEnd"/>
      <w:r w:rsidRPr="00B053C0">
        <w:rPr>
          <w:i/>
          <w:iCs/>
        </w:rPr>
        <w:t>, you may have to avoid them too. </w:t>
      </w:r>
    </w:p>
    <w:p w14:paraId="142AC345" w14:textId="77777777" w:rsidR="00B053C0" w:rsidRPr="00B053C0" w:rsidRDefault="00B053C0" w:rsidP="00B053C0">
      <w:pPr>
        <w:rPr>
          <w:i/>
          <w:iCs/>
        </w:rPr>
      </w:pPr>
      <w:r w:rsidRPr="00B053C0">
        <w:rPr>
          <w:b/>
          <w:bCs/>
          <w:i/>
          <w:iCs/>
        </w:rPr>
        <w:t>Nicotine Use</w:t>
      </w:r>
      <w:r w:rsidRPr="00B053C0">
        <w:rPr>
          <w:i/>
          <w:iCs/>
        </w:rPr>
        <w:t> </w:t>
      </w:r>
    </w:p>
    <w:p w14:paraId="4791F5EC" w14:textId="77777777" w:rsidR="00B053C0" w:rsidRPr="00B053C0" w:rsidRDefault="00B053C0" w:rsidP="00B053C0">
      <w:pPr>
        <w:rPr>
          <w:i/>
          <w:iCs/>
        </w:rPr>
      </w:pPr>
      <w:r w:rsidRPr="00B053C0">
        <w:rPr>
          <w:i/>
          <w:iCs/>
        </w:rPr>
        <w:t>Some people like to mix tobacco in with cannabis. In many places, tobacco costs less than cannabis, so it saves a little money. And, since tobacco is not great for our health… they might like that they are not using as much tobacco. Those two things are positive. But the combo also creates some not so good things. </w:t>
      </w:r>
    </w:p>
    <w:p w14:paraId="45943FFE" w14:textId="77777777" w:rsidR="00B053C0" w:rsidRPr="00B053C0" w:rsidRDefault="00B053C0" w:rsidP="00B053C0">
      <w:pPr>
        <w:rPr>
          <w:i/>
          <w:iCs/>
        </w:rPr>
      </w:pPr>
      <w:r w:rsidRPr="00B053C0">
        <w:rPr>
          <w:i/>
          <w:iCs/>
        </w:rPr>
        <w:t xml:space="preserve">Cannabis is a bronchodilator: it </w:t>
      </w:r>
      <w:proofErr w:type="gramStart"/>
      <w:r w:rsidRPr="00B053C0">
        <w:rPr>
          <w:i/>
          <w:iCs/>
        </w:rPr>
        <w:t>opens up</w:t>
      </w:r>
      <w:proofErr w:type="gramEnd"/>
      <w:r w:rsidRPr="00B053C0">
        <w:rPr>
          <w:i/>
          <w:iCs/>
        </w:rPr>
        <w:t xml:space="preserve"> the lungs. When inhaled together, the nicotine goes deeper into your lungs. (This is why people often cough when used together, even if they don’t when used separately.) The headrush that people experience may be asphyxiation: a temporary lack of oxygen. Some people come to like this feeling so </w:t>
      </w:r>
      <w:proofErr w:type="gramStart"/>
      <w:r w:rsidRPr="00B053C0">
        <w:rPr>
          <w:i/>
          <w:iCs/>
        </w:rPr>
        <w:t>much,</w:t>
      </w:r>
      <w:proofErr w:type="gramEnd"/>
      <w:r w:rsidRPr="00B053C0">
        <w:rPr>
          <w:i/>
          <w:iCs/>
        </w:rPr>
        <w:t xml:space="preserve"> that they want to experience it </w:t>
      </w:r>
      <w:proofErr w:type="gramStart"/>
      <w:r w:rsidRPr="00B053C0">
        <w:rPr>
          <w:i/>
          <w:iCs/>
        </w:rPr>
        <w:t>over and over</w:t>
      </w:r>
      <w:proofErr w:type="gramEnd"/>
      <w:r w:rsidRPr="00B053C0">
        <w:rPr>
          <w:i/>
          <w:iCs/>
        </w:rPr>
        <w:t>. </w:t>
      </w:r>
    </w:p>
    <w:p w14:paraId="6367C445" w14:textId="77777777" w:rsidR="00B053C0" w:rsidRPr="00B053C0" w:rsidRDefault="00B053C0" w:rsidP="00B053C0">
      <w:pPr>
        <w:rPr>
          <w:i/>
          <w:iCs/>
        </w:rPr>
      </w:pPr>
      <w:r w:rsidRPr="00B053C0">
        <w:rPr>
          <w:i/>
          <w:iCs/>
        </w:rPr>
        <w:t xml:space="preserve">If you just combine the two occasionally, you will probably be fine during this break. But if you combine the two often, you might also experience nicotine withdrawal. If this is holding you back from a successful tolerance break, then you might want to consider nicotine replacement </w:t>
      </w:r>
      <w:proofErr w:type="gramStart"/>
      <w:r w:rsidRPr="00B053C0">
        <w:rPr>
          <w:i/>
          <w:iCs/>
        </w:rPr>
        <w:t>supports</w:t>
      </w:r>
      <w:proofErr w:type="gramEnd"/>
      <w:r w:rsidRPr="00B053C0">
        <w:rPr>
          <w:i/>
          <w:iCs/>
        </w:rPr>
        <w:t xml:space="preserve"> too (like a patch or gum.) </w:t>
      </w:r>
    </w:p>
    <w:p w14:paraId="1EE17278" w14:textId="77777777" w:rsidR="00B053C0" w:rsidRPr="00B053C0" w:rsidRDefault="00B053C0" w:rsidP="00B053C0">
      <w:pPr>
        <w:rPr>
          <w:i/>
          <w:iCs/>
        </w:rPr>
      </w:pPr>
      <w:r w:rsidRPr="00B053C0">
        <w:rPr>
          <w:b/>
          <w:bCs/>
          <w:i/>
          <w:iCs/>
        </w:rPr>
        <w:t>CBD Use</w:t>
      </w:r>
      <w:r w:rsidRPr="00B053C0">
        <w:rPr>
          <w:i/>
          <w:iCs/>
        </w:rPr>
        <w:t> </w:t>
      </w:r>
    </w:p>
    <w:p w14:paraId="49F1328B" w14:textId="77777777" w:rsidR="00B053C0" w:rsidRPr="00B053C0" w:rsidRDefault="00B053C0" w:rsidP="00B053C0">
      <w:pPr>
        <w:rPr>
          <w:i/>
          <w:iCs/>
        </w:rPr>
      </w:pPr>
      <w:r w:rsidRPr="00B053C0">
        <w:rPr>
          <w:i/>
          <w:iCs/>
        </w:rPr>
        <w:lastRenderedPageBreak/>
        <w:t>People have asked me about using CBD during their break. I would say two things: </w:t>
      </w:r>
    </w:p>
    <w:p w14:paraId="452CED3D" w14:textId="77777777" w:rsidR="00B053C0" w:rsidRPr="00B053C0" w:rsidRDefault="00B053C0" w:rsidP="00B053C0">
      <w:pPr>
        <w:rPr>
          <w:i/>
          <w:iCs/>
        </w:rPr>
      </w:pPr>
      <w:r w:rsidRPr="00B053C0">
        <w:rPr>
          <w:i/>
          <w:iCs/>
        </w:rPr>
        <w:t xml:space="preserve">1. It is your break. I support </w:t>
      </w:r>
      <w:proofErr w:type="gramStart"/>
      <w:r w:rsidRPr="00B053C0">
        <w:rPr>
          <w:i/>
          <w:iCs/>
        </w:rPr>
        <w:t>you</w:t>
      </w:r>
      <w:proofErr w:type="gramEnd"/>
      <w:r w:rsidRPr="00B053C0">
        <w:rPr>
          <w:i/>
          <w:iCs/>
        </w:rPr>
        <w:t xml:space="preserve"> doing what’s best for you. </w:t>
      </w:r>
    </w:p>
    <w:p w14:paraId="679628D4" w14:textId="77777777" w:rsidR="00B053C0" w:rsidRPr="00B053C0" w:rsidRDefault="00B053C0" w:rsidP="00B053C0">
      <w:pPr>
        <w:rPr>
          <w:i/>
          <w:iCs/>
        </w:rPr>
      </w:pPr>
      <w:r w:rsidRPr="00B053C0">
        <w:rPr>
          <w:i/>
          <w:iCs/>
        </w:rPr>
        <w:t>2. If possible, try to limit or abstain from CBD during your break. </w:t>
      </w:r>
    </w:p>
    <w:p w14:paraId="06A94DE5" w14:textId="77777777" w:rsidR="00B053C0" w:rsidRPr="00B053C0" w:rsidRDefault="00B053C0" w:rsidP="00B053C0">
      <w:pPr>
        <w:rPr>
          <w:i/>
          <w:iCs/>
        </w:rPr>
      </w:pPr>
      <w:r w:rsidRPr="00B053C0">
        <w:rPr>
          <w:i/>
          <w:iCs/>
        </w:rPr>
        <w:t>Tolerance is not just chemical, it’s behavioral.  Although a person could probably use CBD during a break and still reduce their chemical tolerance to THC, that person might miss out on other aspects of tolerance. </w:t>
      </w:r>
    </w:p>
    <w:p w14:paraId="281E0DDA" w14:textId="77777777" w:rsidR="00B053C0" w:rsidRPr="00B053C0" w:rsidRDefault="00B053C0" w:rsidP="00B053C0">
      <w:pPr>
        <w:rPr>
          <w:i/>
          <w:iCs/>
        </w:rPr>
      </w:pPr>
      <w:r w:rsidRPr="00B053C0">
        <w:rPr>
          <w:i/>
          <w:iCs/>
        </w:rPr>
        <w:t>Behavioral tolerance includes the habits, routines, and rituals that we build into cannabis use. These, in turn, come to impact our thoughts and cravings, and even the very experience of being high. As chemical tolerance goes up, we increasingly come to rely on these behavioral aspects for enjoyment. To gain perspective, it can be helpful to take a break from these too. </w:t>
      </w:r>
    </w:p>
    <w:p w14:paraId="24063EDC" w14:textId="77777777" w:rsidR="00B053C0" w:rsidRPr="00B053C0" w:rsidRDefault="00B053C0" w:rsidP="00B053C0">
      <w:pPr>
        <w:rPr>
          <w:i/>
          <w:iCs/>
        </w:rPr>
      </w:pPr>
      <w:r w:rsidRPr="00B053C0">
        <w:rPr>
          <w:b/>
          <w:bCs/>
          <w:i/>
          <w:iCs/>
        </w:rPr>
        <w:t>Final Advice</w:t>
      </w:r>
      <w:r w:rsidRPr="00B053C0">
        <w:rPr>
          <w:i/>
          <w:iCs/>
        </w:rPr>
        <w:t> </w:t>
      </w:r>
    </w:p>
    <w:p w14:paraId="1EA64F85" w14:textId="77777777" w:rsidR="00B053C0" w:rsidRPr="00B053C0" w:rsidRDefault="00B053C0" w:rsidP="00B053C0">
      <w:pPr>
        <w:rPr>
          <w:i/>
          <w:iCs/>
        </w:rPr>
      </w:pPr>
      <w:r w:rsidRPr="00B053C0">
        <w:rPr>
          <w:i/>
          <w:iCs/>
        </w:rPr>
        <w:t>If possible, don’t use CBD during a break. However, if you really struggle with withdrawal and that would keep you from taking a break… use it. </w:t>
      </w:r>
    </w:p>
    <w:p w14:paraId="6D4573BC" w14:textId="77777777" w:rsidR="00B053C0" w:rsidRPr="00B053C0" w:rsidRDefault="00B053C0" w:rsidP="00B053C0">
      <w:pPr>
        <w:rPr>
          <w:i/>
          <w:iCs/>
        </w:rPr>
      </w:pPr>
      <w:r w:rsidRPr="00B053C0">
        <w:rPr>
          <w:i/>
          <w:iCs/>
        </w:rPr>
        <w:t xml:space="preserve">If you are going to use </w:t>
      </w:r>
      <w:proofErr w:type="gramStart"/>
      <w:r w:rsidRPr="00B053C0">
        <w:rPr>
          <w:i/>
          <w:iCs/>
        </w:rPr>
        <w:t>CBD</w:t>
      </w:r>
      <w:proofErr w:type="gramEnd"/>
      <w:r w:rsidRPr="00B053C0">
        <w:rPr>
          <w:i/>
          <w:iCs/>
        </w:rPr>
        <w:t xml:space="preserve"> try these two practices: </w:t>
      </w:r>
    </w:p>
    <w:p w14:paraId="1C75EC02" w14:textId="77777777" w:rsidR="00B053C0" w:rsidRPr="00B053C0" w:rsidRDefault="00B053C0" w:rsidP="00B053C0">
      <w:pPr>
        <w:rPr>
          <w:i/>
          <w:iCs/>
        </w:rPr>
      </w:pPr>
      <w:r w:rsidRPr="00B053C0">
        <w:rPr>
          <w:i/>
          <w:iCs/>
        </w:rPr>
        <w:t xml:space="preserve">First, if possible, only use CBD during the early days when physical withdrawal is strong, then try tapering off. Second, when you use CBD, use it in the most boring way possible. Take drops, </w:t>
      </w:r>
      <w:proofErr w:type="gramStart"/>
      <w:r w:rsidRPr="00B053C0">
        <w:rPr>
          <w:i/>
          <w:iCs/>
        </w:rPr>
        <w:t>an oil</w:t>
      </w:r>
      <w:proofErr w:type="gramEnd"/>
      <w:r w:rsidRPr="00B053C0">
        <w:rPr>
          <w:i/>
          <w:iCs/>
        </w:rPr>
        <w:t>, or a simple edible. (Don’t use CBD flower as a replacement in your bong or joints.) Taking these steps might help reduce your behavioral tolerance too. </w:t>
      </w:r>
    </w:p>
    <w:p w14:paraId="72EBD42D" w14:textId="77777777" w:rsidR="00B053C0" w:rsidRPr="00B053C0" w:rsidRDefault="00B053C0" w:rsidP="00B053C0">
      <w:pPr>
        <w:rPr>
          <w:i/>
          <w:iCs/>
        </w:rPr>
      </w:pPr>
      <w:r w:rsidRPr="00B053C0">
        <w:rPr>
          <w:i/>
          <w:iCs/>
        </w:rPr>
        <w:t> </w:t>
      </w:r>
    </w:p>
    <w:p w14:paraId="47FA4CA8" w14:textId="20E6D48D" w:rsidR="00B053C0" w:rsidRPr="00B053C0" w:rsidRDefault="00B053C0" w:rsidP="00B053C0">
      <w:pPr>
        <w:rPr>
          <w:rStyle w:val="IntenseEmphasis"/>
          <w:color w:val="auto"/>
        </w:rPr>
      </w:pPr>
      <w:r>
        <w:rPr>
          <w:rStyle w:val="IntenseEmphasis"/>
          <w:color w:val="auto"/>
        </w:rPr>
        <w:t xml:space="preserve">Information adapted from the </w:t>
      </w:r>
      <w:hyperlink r:id="rId4" w:history="1">
        <w:r w:rsidRPr="00B053C0">
          <w:rPr>
            <w:rStyle w:val="Hyperlink"/>
          </w:rPr>
          <w:t>University of Vermont’s T-Break Program</w:t>
        </w:r>
      </w:hyperlink>
    </w:p>
    <w:sectPr w:rsidR="00B053C0" w:rsidRPr="00B053C0" w:rsidSect="00B053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3C0"/>
    <w:rsid w:val="002A16FF"/>
    <w:rsid w:val="0040135F"/>
    <w:rsid w:val="004D6D1A"/>
    <w:rsid w:val="0066374E"/>
    <w:rsid w:val="00667830"/>
    <w:rsid w:val="007747AD"/>
    <w:rsid w:val="00B053C0"/>
    <w:rsid w:val="00DB1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0E8F"/>
  <w15:chartTrackingRefBased/>
  <w15:docId w15:val="{F9541FF2-509E-47FF-A7D6-5BD152AA6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3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3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3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3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3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3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3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3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3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3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3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3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3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3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3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3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3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3C0"/>
    <w:rPr>
      <w:rFonts w:eastAsiaTheme="majorEastAsia" w:cstheme="majorBidi"/>
      <w:color w:val="272727" w:themeColor="text1" w:themeTint="D8"/>
    </w:rPr>
  </w:style>
  <w:style w:type="paragraph" w:styleId="Title">
    <w:name w:val="Title"/>
    <w:basedOn w:val="Normal"/>
    <w:next w:val="Normal"/>
    <w:link w:val="TitleChar"/>
    <w:uiPriority w:val="10"/>
    <w:qFormat/>
    <w:rsid w:val="00B053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3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3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3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3C0"/>
    <w:pPr>
      <w:spacing w:before="160"/>
      <w:jc w:val="center"/>
    </w:pPr>
    <w:rPr>
      <w:i/>
      <w:iCs/>
      <w:color w:val="404040" w:themeColor="text1" w:themeTint="BF"/>
    </w:rPr>
  </w:style>
  <w:style w:type="character" w:customStyle="1" w:styleId="QuoteChar">
    <w:name w:val="Quote Char"/>
    <w:basedOn w:val="DefaultParagraphFont"/>
    <w:link w:val="Quote"/>
    <w:uiPriority w:val="29"/>
    <w:rsid w:val="00B053C0"/>
    <w:rPr>
      <w:i/>
      <w:iCs/>
      <w:color w:val="404040" w:themeColor="text1" w:themeTint="BF"/>
    </w:rPr>
  </w:style>
  <w:style w:type="paragraph" w:styleId="ListParagraph">
    <w:name w:val="List Paragraph"/>
    <w:basedOn w:val="Normal"/>
    <w:uiPriority w:val="34"/>
    <w:qFormat/>
    <w:rsid w:val="00B053C0"/>
    <w:pPr>
      <w:ind w:left="720"/>
      <w:contextualSpacing/>
    </w:pPr>
  </w:style>
  <w:style w:type="character" w:styleId="IntenseEmphasis">
    <w:name w:val="Intense Emphasis"/>
    <w:basedOn w:val="DefaultParagraphFont"/>
    <w:uiPriority w:val="21"/>
    <w:qFormat/>
    <w:rsid w:val="00B053C0"/>
    <w:rPr>
      <w:i/>
      <w:iCs/>
      <w:color w:val="0F4761" w:themeColor="accent1" w:themeShade="BF"/>
    </w:rPr>
  </w:style>
  <w:style w:type="paragraph" w:styleId="IntenseQuote">
    <w:name w:val="Intense Quote"/>
    <w:basedOn w:val="Normal"/>
    <w:next w:val="Normal"/>
    <w:link w:val="IntenseQuoteChar"/>
    <w:uiPriority w:val="30"/>
    <w:qFormat/>
    <w:rsid w:val="00B053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3C0"/>
    <w:rPr>
      <w:i/>
      <w:iCs/>
      <w:color w:val="0F4761" w:themeColor="accent1" w:themeShade="BF"/>
    </w:rPr>
  </w:style>
  <w:style w:type="character" w:styleId="IntenseReference">
    <w:name w:val="Intense Reference"/>
    <w:basedOn w:val="DefaultParagraphFont"/>
    <w:uiPriority w:val="32"/>
    <w:qFormat/>
    <w:rsid w:val="00B053C0"/>
    <w:rPr>
      <w:b/>
      <w:bCs/>
      <w:smallCaps/>
      <w:color w:val="0F4761" w:themeColor="accent1" w:themeShade="BF"/>
      <w:spacing w:val="5"/>
    </w:rPr>
  </w:style>
  <w:style w:type="character" w:styleId="Hyperlink">
    <w:name w:val="Hyperlink"/>
    <w:basedOn w:val="DefaultParagraphFont"/>
    <w:uiPriority w:val="99"/>
    <w:unhideWhenUsed/>
    <w:rsid w:val="00B053C0"/>
    <w:rPr>
      <w:color w:val="467886" w:themeColor="hyperlink"/>
      <w:u w:val="single"/>
    </w:rPr>
  </w:style>
  <w:style w:type="character" w:styleId="UnresolvedMention">
    <w:name w:val="Unresolved Mention"/>
    <w:basedOn w:val="DefaultParagraphFont"/>
    <w:uiPriority w:val="99"/>
    <w:semiHidden/>
    <w:unhideWhenUsed/>
    <w:rsid w:val="00B05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731005">
      <w:bodyDiv w:val="1"/>
      <w:marLeft w:val="0"/>
      <w:marRight w:val="0"/>
      <w:marTop w:val="0"/>
      <w:marBottom w:val="0"/>
      <w:divBdr>
        <w:top w:val="none" w:sz="0" w:space="0" w:color="auto"/>
        <w:left w:val="none" w:sz="0" w:space="0" w:color="auto"/>
        <w:bottom w:val="none" w:sz="0" w:space="0" w:color="auto"/>
        <w:right w:val="none" w:sz="0" w:space="0" w:color="auto"/>
      </w:divBdr>
      <w:divsChild>
        <w:div w:id="971247635">
          <w:marLeft w:val="0"/>
          <w:marRight w:val="0"/>
          <w:marTop w:val="0"/>
          <w:marBottom w:val="0"/>
          <w:divBdr>
            <w:top w:val="none" w:sz="0" w:space="0" w:color="auto"/>
            <w:left w:val="none" w:sz="0" w:space="0" w:color="auto"/>
            <w:bottom w:val="none" w:sz="0" w:space="0" w:color="auto"/>
            <w:right w:val="none" w:sz="0" w:space="0" w:color="auto"/>
          </w:divBdr>
        </w:div>
        <w:div w:id="690955688">
          <w:marLeft w:val="0"/>
          <w:marRight w:val="0"/>
          <w:marTop w:val="0"/>
          <w:marBottom w:val="0"/>
          <w:divBdr>
            <w:top w:val="none" w:sz="0" w:space="0" w:color="auto"/>
            <w:left w:val="none" w:sz="0" w:space="0" w:color="auto"/>
            <w:bottom w:val="none" w:sz="0" w:space="0" w:color="auto"/>
            <w:right w:val="none" w:sz="0" w:space="0" w:color="auto"/>
          </w:divBdr>
        </w:div>
        <w:div w:id="903025809">
          <w:marLeft w:val="0"/>
          <w:marRight w:val="0"/>
          <w:marTop w:val="0"/>
          <w:marBottom w:val="0"/>
          <w:divBdr>
            <w:top w:val="none" w:sz="0" w:space="0" w:color="auto"/>
            <w:left w:val="none" w:sz="0" w:space="0" w:color="auto"/>
            <w:bottom w:val="none" w:sz="0" w:space="0" w:color="auto"/>
            <w:right w:val="none" w:sz="0" w:space="0" w:color="auto"/>
          </w:divBdr>
        </w:div>
        <w:div w:id="386147431">
          <w:marLeft w:val="0"/>
          <w:marRight w:val="0"/>
          <w:marTop w:val="0"/>
          <w:marBottom w:val="0"/>
          <w:divBdr>
            <w:top w:val="none" w:sz="0" w:space="0" w:color="auto"/>
            <w:left w:val="none" w:sz="0" w:space="0" w:color="auto"/>
            <w:bottom w:val="none" w:sz="0" w:space="0" w:color="auto"/>
            <w:right w:val="none" w:sz="0" w:space="0" w:color="auto"/>
          </w:divBdr>
        </w:div>
        <w:div w:id="680662445">
          <w:marLeft w:val="0"/>
          <w:marRight w:val="0"/>
          <w:marTop w:val="0"/>
          <w:marBottom w:val="0"/>
          <w:divBdr>
            <w:top w:val="none" w:sz="0" w:space="0" w:color="auto"/>
            <w:left w:val="none" w:sz="0" w:space="0" w:color="auto"/>
            <w:bottom w:val="none" w:sz="0" w:space="0" w:color="auto"/>
            <w:right w:val="none" w:sz="0" w:space="0" w:color="auto"/>
          </w:divBdr>
        </w:div>
        <w:div w:id="620378218">
          <w:marLeft w:val="0"/>
          <w:marRight w:val="0"/>
          <w:marTop w:val="0"/>
          <w:marBottom w:val="0"/>
          <w:divBdr>
            <w:top w:val="none" w:sz="0" w:space="0" w:color="auto"/>
            <w:left w:val="none" w:sz="0" w:space="0" w:color="auto"/>
            <w:bottom w:val="none" w:sz="0" w:space="0" w:color="auto"/>
            <w:right w:val="none" w:sz="0" w:space="0" w:color="auto"/>
          </w:divBdr>
        </w:div>
        <w:div w:id="1388993737">
          <w:marLeft w:val="0"/>
          <w:marRight w:val="0"/>
          <w:marTop w:val="0"/>
          <w:marBottom w:val="0"/>
          <w:divBdr>
            <w:top w:val="none" w:sz="0" w:space="0" w:color="auto"/>
            <w:left w:val="none" w:sz="0" w:space="0" w:color="auto"/>
            <w:bottom w:val="none" w:sz="0" w:space="0" w:color="auto"/>
            <w:right w:val="none" w:sz="0" w:space="0" w:color="auto"/>
          </w:divBdr>
        </w:div>
        <w:div w:id="688993148">
          <w:marLeft w:val="0"/>
          <w:marRight w:val="0"/>
          <w:marTop w:val="0"/>
          <w:marBottom w:val="0"/>
          <w:divBdr>
            <w:top w:val="none" w:sz="0" w:space="0" w:color="auto"/>
            <w:left w:val="none" w:sz="0" w:space="0" w:color="auto"/>
            <w:bottom w:val="none" w:sz="0" w:space="0" w:color="auto"/>
            <w:right w:val="none" w:sz="0" w:space="0" w:color="auto"/>
          </w:divBdr>
        </w:div>
        <w:div w:id="768743563">
          <w:marLeft w:val="0"/>
          <w:marRight w:val="0"/>
          <w:marTop w:val="0"/>
          <w:marBottom w:val="0"/>
          <w:divBdr>
            <w:top w:val="none" w:sz="0" w:space="0" w:color="auto"/>
            <w:left w:val="none" w:sz="0" w:space="0" w:color="auto"/>
            <w:bottom w:val="none" w:sz="0" w:space="0" w:color="auto"/>
            <w:right w:val="none" w:sz="0" w:space="0" w:color="auto"/>
          </w:divBdr>
        </w:div>
        <w:div w:id="253589702">
          <w:marLeft w:val="0"/>
          <w:marRight w:val="0"/>
          <w:marTop w:val="0"/>
          <w:marBottom w:val="0"/>
          <w:divBdr>
            <w:top w:val="none" w:sz="0" w:space="0" w:color="auto"/>
            <w:left w:val="none" w:sz="0" w:space="0" w:color="auto"/>
            <w:bottom w:val="none" w:sz="0" w:space="0" w:color="auto"/>
            <w:right w:val="none" w:sz="0" w:space="0" w:color="auto"/>
          </w:divBdr>
        </w:div>
        <w:div w:id="1686976192">
          <w:marLeft w:val="0"/>
          <w:marRight w:val="0"/>
          <w:marTop w:val="0"/>
          <w:marBottom w:val="0"/>
          <w:divBdr>
            <w:top w:val="none" w:sz="0" w:space="0" w:color="auto"/>
            <w:left w:val="none" w:sz="0" w:space="0" w:color="auto"/>
            <w:bottom w:val="none" w:sz="0" w:space="0" w:color="auto"/>
            <w:right w:val="none" w:sz="0" w:space="0" w:color="auto"/>
          </w:divBdr>
        </w:div>
        <w:div w:id="1878085085">
          <w:marLeft w:val="0"/>
          <w:marRight w:val="0"/>
          <w:marTop w:val="0"/>
          <w:marBottom w:val="0"/>
          <w:divBdr>
            <w:top w:val="none" w:sz="0" w:space="0" w:color="auto"/>
            <w:left w:val="none" w:sz="0" w:space="0" w:color="auto"/>
            <w:bottom w:val="none" w:sz="0" w:space="0" w:color="auto"/>
            <w:right w:val="none" w:sz="0" w:space="0" w:color="auto"/>
          </w:divBdr>
        </w:div>
        <w:div w:id="1129472960">
          <w:marLeft w:val="0"/>
          <w:marRight w:val="0"/>
          <w:marTop w:val="0"/>
          <w:marBottom w:val="0"/>
          <w:divBdr>
            <w:top w:val="none" w:sz="0" w:space="0" w:color="auto"/>
            <w:left w:val="none" w:sz="0" w:space="0" w:color="auto"/>
            <w:bottom w:val="none" w:sz="0" w:space="0" w:color="auto"/>
            <w:right w:val="none" w:sz="0" w:space="0" w:color="auto"/>
          </w:divBdr>
        </w:div>
        <w:div w:id="1434134537">
          <w:marLeft w:val="0"/>
          <w:marRight w:val="0"/>
          <w:marTop w:val="0"/>
          <w:marBottom w:val="0"/>
          <w:divBdr>
            <w:top w:val="none" w:sz="0" w:space="0" w:color="auto"/>
            <w:left w:val="none" w:sz="0" w:space="0" w:color="auto"/>
            <w:bottom w:val="none" w:sz="0" w:space="0" w:color="auto"/>
            <w:right w:val="none" w:sz="0" w:space="0" w:color="auto"/>
          </w:divBdr>
        </w:div>
        <w:div w:id="1825778443">
          <w:marLeft w:val="0"/>
          <w:marRight w:val="0"/>
          <w:marTop w:val="0"/>
          <w:marBottom w:val="0"/>
          <w:divBdr>
            <w:top w:val="none" w:sz="0" w:space="0" w:color="auto"/>
            <w:left w:val="none" w:sz="0" w:space="0" w:color="auto"/>
            <w:bottom w:val="none" w:sz="0" w:space="0" w:color="auto"/>
            <w:right w:val="none" w:sz="0" w:space="0" w:color="auto"/>
          </w:divBdr>
        </w:div>
        <w:div w:id="1280913463">
          <w:marLeft w:val="0"/>
          <w:marRight w:val="0"/>
          <w:marTop w:val="0"/>
          <w:marBottom w:val="0"/>
          <w:divBdr>
            <w:top w:val="none" w:sz="0" w:space="0" w:color="auto"/>
            <w:left w:val="none" w:sz="0" w:space="0" w:color="auto"/>
            <w:bottom w:val="none" w:sz="0" w:space="0" w:color="auto"/>
            <w:right w:val="none" w:sz="0" w:space="0" w:color="auto"/>
          </w:divBdr>
        </w:div>
        <w:div w:id="1379742797">
          <w:marLeft w:val="0"/>
          <w:marRight w:val="0"/>
          <w:marTop w:val="0"/>
          <w:marBottom w:val="0"/>
          <w:divBdr>
            <w:top w:val="none" w:sz="0" w:space="0" w:color="auto"/>
            <w:left w:val="none" w:sz="0" w:space="0" w:color="auto"/>
            <w:bottom w:val="none" w:sz="0" w:space="0" w:color="auto"/>
            <w:right w:val="none" w:sz="0" w:space="0" w:color="auto"/>
          </w:divBdr>
        </w:div>
        <w:div w:id="314342249">
          <w:marLeft w:val="0"/>
          <w:marRight w:val="0"/>
          <w:marTop w:val="0"/>
          <w:marBottom w:val="0"/>
          <w:divBdr>
            <w:top w:val="none" w:sz="0" w:space="0" w:color="auto"/>
            <w:left w:val="none" w:sz="0" w:space="0" w:color="auto"/>
            <w:bottom w:val="none" w:sz="0" w:space="0" w:color="auto"/>
            <w:right w:val="none" w:sz="0" w:space="0" w:color="auto"/>
          </w:divBdr>
        </w:div>
        <w:div w:id="358819484">
          <w:marLeft w:val="0"/>
          <w:marRight w:val="0"/>
          <w:marTop w:val="0"/>
          <w:marBottom w:val="0"/>
          <w:divBdr>
            <w:top w:val="none" w:sz="0" w:space="0" w:color="auto"/>
            <w:left w:val="none" w:sz="0" w:space="0" w:color="auto"/>
            <w:bottom w:val="none" w:sz="0" w:space="0" w:color="auto"/>
            <w:right w:val="none" w:sz="0" w:space="0" w:color="auto"/>
          </w:divBdr>
        </w:div>
        <w:div w:id="941375585">
          <w:marLeft w:val="0"/>
          <w:marRight w:val="0"/>
          <w:marTop w:val="0"/>
          <w:marBottom w:val="0"/>
          <w:divBdr>
            <w:top w:val="none" w:sz="0" w:space="0" w:color="auto"/>
            <w:left w:val="none" w:sz="0" w:space="0" w:color="auto"/>
            <w:bottom w:val="none" w:sz="0" w:space="0" w:color="auto"/>
            <w:right w:val="none" w:sz="0" w:space="0" w:color="auto"/>
          </w:divBdr>
        </w:div>
        <w:div w:id="1862012571">
          <w:marLeft w:val="0"/>
          <w:marRight w:val="0"/>
          <w:marTop w:val="0"/>
          <w:marBottom w:val="0"/>
          <w:divBdr>
            <w:top w:val="none" w:sz="0" w:space="0" w:color="auto"/>
            <w:left w:val="none" w:sz="0" w:space="0" w:color="auto"/>
            <w:bottom w:val="none" w:sz="0" w:space="0" w:color="auto"/>
            <w:right w:val="none" w:sz="0" w:space="0" w:color="auto"/>
          </w:divBdr>
        </w:div>
        <w:div w:id="1384714559">
          <w:marLeft w:val="0"/>
          <w:marRight w:val="0"/>
          <w:marTop w:val="0"/>
          <w:marBottom w:val="0"/>
          <w:divBdr>
            <w:top w:val="none" w:sz="0" w:space="0" w:color="auto"/>
            <w:left w:val="none" w:sz="0" w:space="0" w:color="auto"/>
            <w:bottom w:val="none" w:sz="0" w:space="0" w:color="auto"/>
            <w:right w:val="none" w:sz="0" w:space="0" w:color="auto"/>
          </w:divBdr>
        </w:div>
      </w:divsChild>
    </w:div>
    <w:div w:id="1776753707">
      <w:bodyDiv w:val="1"/>
      <w:marLeft w:val="0"/>
      <w:marRight w:val="0"/>
      <w:marTop w:val="0"/>
      <w:marBottom w:val="0"/>
      <w:divBdr>
        <w:top w:val="none" w:sz="0" w:space="0" w:color="auto"/>
        <w:left w:val="none" w:sz="0" w:space="0" w:color="auto"/>
        <w:bottom w:val="none" w:sz="0" w:space="0" w:color="auto"/>
        <w:right w:val="none" w:sz="0" w:space="0" w:color="auto"/>
      </w:divBdr>
      <w:divsChild>
        <w:div w:id="112941483">
          <w:marLeft w:val="0"/>
          <w:marRight w:val="0"/>
          <w:marTop w:val="0"/>
          <w:marBottom w:val="0"/>
          <w:divBdr>
            <w:top w:val="none" w:sz="0" w:space="0" w:color="auto"/>
            <w:left w:val="none" w:sz="0" w:space="0" w:color="auto"/>
            <w:bottom w:val="none" w:sz="0" w:space="0" w:color="auto"/>
            <w:right w:val="none" w:sz="0" w:space="0" w:color="auto"/>
          </w:divBdr>
        </w:div>
        <w:div w:id="128666588">
          <w:marLeft w:val="0"/>
          <w:marRight w:val="0"/>
          <w:marTop w:val="0"/>
          <w:marBottom w:val="0"/>
          <w:divBdr>
            <w:top w:val="none" w:sz="0" w:space="0" w:color="auto"/>
            <w:left w:val="none" w:sz="0" w:space="0" w:color="auto"/>
            <w:bottom w:val="none" w:sz="0" w:space="0" w:color="auto"/>
            <w:right w:val="none" w:sz="0" w:space="0" w:color="auto"/>
          </w:divBdr>
        </w:div>
        <w:div w:id="1519201953">
          <w:marLeft w:val="0"/>
          <w:marRight w:val="0"/>
          <w:marTop w:val="0"/>
          <w:marBottom w:val="0"/>
          <w:divBdr>
            <w:top w:val="none" w:sz="0" w:space="0" w:color="auto"/>
            <w:left w:val="none" w:sz="0" w:space="0" w:color="auto"/>
            <w:bottom w:val="none" w:sz="0" w:space="0" w:color="auto"/>
            <w:right w:val="none" w:sz="0" w:space="0" w:color="auto"/>
          </w:divBdr>
        </w:div>
        <w:div w:id="1619600286">
          <w:marLeft w:val="0"/>
          <w:marRight w:val="0"/>
          <w:marTop w:val="0"/>
          <w:marBottom w:val="0"/>
          <w:divBdr>
            <w:top w:val="none" w:sz="0" w:space="0" w:color="auto"/>
            <w:left w:val="none" w:sz="0" w:space="0" w:color="auto"/>
            <w:bottom w:val="none" w:sz="0" w:space="0" w:color="auto"/>
            <w:right w:val="none" w:sz="0" w:space="0" w:color="auto"/>
          </w:divBdr>
        </w:div>
        <w:div w:id="164442882">
          <w:marLeft w:val="0"/>
          <w:marRight w:val="0"/>
          <w:marTop w:val="0"/>
          <w:marBottom w:val="0"/>
          <w:divBdr>
            <w:top w:val="none" w:sz="0" w:space="0" w:color="auto"/>
            <w:left w:val="none" w:sz="0" w:space="0" w:color="auto"/>
            <w:bottom w:val="none" w:sz="0" w:space="0" w:color="auto"/>
            <w:right w:val="none" w:sz="0" w:space="0" w:color="auto"/>
          </w:divBdr>
        </w:div>
        <w:div w:id="1960607126">
          <w:marLeft w:val="0"/>
          <w:marRight w:val="0"/>
          <w:marTop w:val="0"/>
          <w:marBottom w:val="0"/>
          <w:divBdr>
            <w:top w:val="none" w:sz="0" w:space="0" w:color="auto"/>
            <w:left w:val="none" w:sz="0" w:space="0" w:color="auto"/>
            <w:bottom w:val="none" w:sz="0" w:space="0" w:color="auto"/>
            <w:right w:val="none" w:sz="0" w:space="0" w:color="auto"/>
          </w:divBdr>
        </w:div>
        <w:div w:id="256254032">
          <w:marLeft w:val="0"/>
          <w:marRight w:val="0"/>
          <w:marTop w:val="0"/>
          <w:marBottom w:val="0"/>
          <w:divBdr>
            <w:top w:val="none" w:sz="0" w:space="0" w:color="auto"/>
            <w:left w:val="none" w:sz="0" w:space="0" w:color="auto"/>
            <w:bottom w:val="none" w:sz="0" w:space="0" w:color="auto"/>
            <w:right w:val="none" w:sz="0" w:space="0" w:color="auto"/>
          </w:divBdr>
        </w:div>
        <w:div w:id="1094517093">
          <w:marLeft w:val="0"/>
          <w:marRight w:val="0"/>
          <w:marTop w:val="0"/>
          <w:marBottom w:val="0"/>
          <w:divBdr>
            <w:top w:val="none" w:sz="0" w:space="0" w:color="auto"/>
            <w:left w:val="none" w:sz="0" w:space="0" w:color="auto"/>
            <w:bottom w:val="none" w:sz="0" w:space="0" w:color="auto"/>
            <w:right w:val="none" w:sz="0" w:space="0" w:color="auto"/>
          </w:divBdr>
        </w:div>
        <w:div w:id="2042588347">
          <w:marLeft w:val="0"/>
          <w:marRight w:val="0"/>
          <w:marTop w:val="0"/>
          <w:marBottom w:val="0"/>
          <w:divBdr>
            <w:top w:val="none" w:sz="0" w:space="0" w:color="auto"/>
            <w:left w:val="none" w:sz="0" w:space="0" w:color="auto"/>
            <w:bottom w:val="none" w:sz="0" w:space="0" w:color="auto"/>
            <w:right w:val="none" w:sz="0" w:space="0" w:color="auto"/>
          </w:divBdr>
        </w:div>
        <w:div w:id="1696812015">
          <w:marLeft w:val="0"/>
          <w:marRight w:val="0"/>
          <w:marTop w:val="0"/>
          <w:marBottom w:val="0"/>
          <w:divBdr>
            <w:top w:val="none" w:sz="0" w:space="0" w:color="auto"/>
            <w:left w:val="none" w:sz="0" w:space="0" w:color="auto"/>
            <w:bottom w:val="none" w:sz="0" w:space="0" w:color="auto"/>
            <w:right w:val="none" w:sz="0" w:space="0" w:color="auto"/>
          </w:divBdr>
        </w:div>
        <w:div w:id="577060029">
          <w:marLeft w:val="0"/>
          <w:marRight w:val="0"/>
          <w:marTop w:val="0"/>
          <w:marBottom w:val="0"/>
          <w:divBdr>
            <w:top w:val="none" w:sz="0" w:space="0" w:color="auto"/>
            <w:left w:val="none" w:sz="0" w:space="0" w:color="auto"/>
            <w:bottom w:val="none" w:sz="0" w:space="0" w:color="auto"/>
            <w:right w:val="none" w:sz="0" w:space="0" w:color="auto"/>
          </w:divBdr>
        </w:div>
        <w:div w:id="1263688260">
          <w:marLeft w:val="0"/>
          <w:marRight w:val="0"/>
          <w:marTop w:val="0"/>
          <w:marBottom w:val="0"/>
          <w:divBdr>
            <w:top w:val="none" w:sz="0" w:space="0" w:color="auto"/>
            <w:left w:val="none" w:sz="0" w:space="0" w:color="auto"/>
            <w:bottom w:val="none" w:sz="0" w:space="0" w:color="auto"/>
            <w:right w:val="none" w:sz="0" w:space="0" w:color="auto"/>
          </w:divBdr>
        </w:div>
        <w:div w:id="285549273">
          <w:marLeft w:val="0"/>
          <w:marRight w:val="0"/>
          <w:marTop w:val="0"/>
          <w:marBottom w:val="0"/>
          <w:divBdr>
            <w:top w:val="none" w:sz="0" w:space="0" w:color="auto"/>
            <w:left w:val="none" w:sz="0" w:space="0" w:color="auto"/>
            <w:bottom w:val="none" w:sz="0" w:space="0" w:color="auto"/>
            <w:right w:val="none" w:sz="0" w:space="0" w:color="auto"/>
          </w:divBdr>
        </w:div>
        <w:div w:id="1829251521">
          <w:marLeft w:val="0"/>
          <w:marRight w:val="0"/>
          <w:marTop w:val="0"/>
          <w:marBottom w:val="0"/>
          <w:divBdr>
            <w:top w:val="none" w:sz="0" w:space="0" w:color="auto"/>
            <w:left w:val="none" w:sz="0" w:space="0" w:color="auto"/>
            <w:bottom w:val="none" w:sz="0" w:space="0" w:color="auto"/>
            <w:right w:val="none" w:sz="0" w:space="0" w:color="auto"/>
          </w:divBdr>
        </w:div>
        <w:div w:id="1658415694">
          <w:marLeft w:val="0"/>
          <w:marRight w:val="0"/>
          <w:marTop w:val="0"/>
          <w:marBottom w:val="0"/>
          <w:divBdr>
            <w:top w:val="none" w:sz="0" w:space="0" w:color="auto"/>
            <w:left w:val="none" w:sz="0" w:space="0" w:color="auto"/>
            <w:bottom w:val="none" w:sz="0" w:space="0" w:color="auto"/>
            <w:right w:val="none" w:sz="0" w:space="0" w:color="auto"/>
          </w:divBdr>
        </w:div>
        <w:div w:id="1416197977">
          <w:marLeft w:val="0"/>
          <w:marRight w:val="0"/>
          <w:marTop w:val="0"/>
          <w:marBottom w:val="0"/>
          <w:divBdr>
            <w:top w:val="none" w:sz="0" w:space="0" w:color="auto"/>
            <w:left w:val="none" w:sz="0" w:space="0" w:color="auto"/>
            <w:bottom w:val="none" w:sz="0" w:space="0" w:color="auto"/>
            <w:right w:val="none" w:sz="0" w:space="0" w:color="auto"/>
          </w:divBdr>
        </w:div>
        <w:div w:id="748890570">
          <w:marLeft w:val="0"/>
          <w:marRight w:val="0"/>
          <w:marTop w:val="0"/>
          <w:marBottom w:val="0"/>
          <w:divBdr>
            <w:top w:val="none" w:sz="0" w:space="0" w:color="auto"/>
            <w:left w:val="none" w:sz="0" w:space="0" w:color="auto"/>
            <w:bottom w:val="none" w:sz="0" w:space="0" w:color="auto"/>
            <w:right w:val="none" w:sz="0" w:space="0" w:color="auto"/>
          </w:divBdr>
        </w:div>
        <w:div w:id="833644600">
          <w:marLeft w:val="0"/>
          <w:marRight w:val="0"/>
          <w:marTop w:val="0"/>
          <w:marBottom w:val="0"/>
          <w:divBdr>
            <w:top w:val="none" w:sz="0" w:space="0" w:color="auto"/>
            <w:left w:val="none" w:sz="0" w:space="0" w:color="auto"/>
            <w:bottom w:val="none" w:sz="0" w:space="0" w:color="auto"/>
            <w:right w:val="none" w:sz="0" w:space="0" w:color="auto"/>
          </w:divBdr>
        </w:div>
        <w:div w:id="1161779027">
          <w:marLeft w:val="0"/>
          <w:marRight w:val="0"/>
          <w:marTop w:val="0"/>
          <w:marBottom w:val="0"/>
          <w:divBdr>
            <w:top w:val="none" w:sz="0" w:space="0" w:color="auto"/>
            <w:left w:val="none" w:sz="0" w:space="0" w:color="auto"/>
            <w:bottom w:val="none" w:sz="0" w:space="0" w:color="auto"/>
            <w:right w:val="none" w:sz="0" w:space="0" w:color="auto"/>
          </w:divBdr>
        </w:div>
        <w:div w:id="581991934">
          <w:marLeft w:val="0"/>
          <w:marRight w:val="0"/>
          <w:marTop w:val="0"/>
          <w:marBottom w:val="0"/>
          <w:divBdr>
            <w:top w:val="none" w:sz="0" w:space="0" w:color="auto"/>
            <w:left w:val="none" w:sz="0" w:space="0" w:color="auto"/>
            <w:bottom w:val="none" w:sz="0" w:space="0" w:color="auto"/>
            <w:right w:val="none" w:sz="0" w:space="0" w:color="auto"/>
          </w:divBdr>
        </w:div>
        <w:div w:id="687751951">
          <w:marLeft w:val="0"/>
          <w:marRight w:val="0"/>
          <w:marTop w:val="0"/>
          <w:marBottom w:val="0"/>
          <w:divBdr>
            <w:top w:val="none" w:sz="0" w:space="0" w:color="auto"/>
            <w:left w:val="none" w:sz="0" w:space="0" w:color="auto"/>
            <w:bottom w:val="none" w:sz="0" w:space="0" w:color="auto"/>
            <w:right w:val="none" w:sz="0" w:space="0" w:color="auto"/>
          </w:divBdr>
        </w:div>
        <w:div w:id="694887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vm.edu/health/t-break-take-cannabis-tolerance-bre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582</Words>
  <Characters>3319</Characters>
  <Application>Microsoft Office Word</Application>
  <DocSecurity>0</DocSecurity>
  <Lines>27</Lines>
  <Paragraphs>7</Paragraphs>
  <ScaleCrop>false</ScaleCrop>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Grajczyk-Haddad, Karen</dc:creator>
  <cp:keywords/>
  <dc:description/>
  <cp:lastModifiedBy>Grajczyk-Haddad, Karen</cp:lastModifiedBy>
  <cp:revision>1</cp:revision>
  <dcterms:created xsi:type="dcterms:W3CDTF">2026-03-26T18:46:00Z</dcterms:created>
  <dcterms:modified xsi:type="dcterms:W3CDTF">2026-03-26T18:49:00Z</dcterms:modified>
</cp:coreProperties>
</file>