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91BB" w14:textId="1A410FD4" w:rsidR="00394728" w:rsidRDefault="003E663B" w:rsidP="00394728">
      <w:pPr>
        <w:pStyle w:val="Default"/>
      </w:pPr>
      <w:r w:rsidRPr="003E663B">
        <w:drawing>
          <wp:inline distT="0" distB="0" distL="0" distR="0" wp14:anchorId="4D0904AB" wp14:editId="4A7B0DA5">
            <wp:extent cx="5943600" cy="2860040"/>
            <wp:effectExtent l="0" t="0" r="0" b="0"/>
            <wp:docPr id="85865732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57327" name="Picture 1" descr="A close up of a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36B3A" w14:textId="77777777" w:rsidR="007379FB" w:rsidRDefault="007379FB" w:rsidP="003E663B">
      <w:pPr>
        <w:pStyle w:val="Default"/>
        <w:spacing w:line="276" w:lineRule="auto"/>
        <w:rPr>
          <w:b/>
          <w:bCs/>
          <w:i/>
          <w:iCs/>
          <w:sz w:val="48"/>
          <w:szCs w:val="48"/>
        </w:rPr>
      </w:pPr>
    </w:p>
    <w:p w14:paraId="5EBAE392" w14:textId="15C9A091" w:rsidR="007379FB" w:rsidRDefault="00400188" w:rsidP="00394728">
      <w:pPr>
        <w:pStyle w:val="Default"/>
        <w:spacing w:line="276" w:lineRule="auto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noProof/>
          <w:sz w:val="48"/>
          <w:szCs w:val="48"/>
        </w:rPr>
        <w:drawing>
          <wp:inline distT="0" distB="0" distL="0" distR="0" wp14:anchorId="73219B69" wp14:editId="0C860C4B">
            <wp:extent cx="2771775" cy="752999"/>
            <wp:effectExtent l="0" t="0" r="0" b="9525"/>
            <wp:docPr id="1576224208" name="Picture 3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24208" name="Picture 3" descr="A yellow and black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251" cy="78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B592" w14:textId="42B9517F" w:rsidR="00394728" w:rsidRPr="007379FB" w:rsidRDefault="00394728" w:rsidP="007379FB">
      <w:pPr>
        <w:pStyle w:val="Default"/>
        <w:spacing w:line="276" w:lineRule="auto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Frequently Asked Questions</w:t>
      </w:r>
    </w:p>
    <w:p w14:paraId="1DE1C677" w14:textId="77777777" w:rsidR="00394728" w:rsidRPr="008C1F5A" w:rsidRDefault="00394728" w:rsidP="00394728">
      <w:pPr>
        <w:pStyle w:val="Default"/>
        <w:spacing w:line="276" w:lineRule="auto"/>
        <w:rPr>
          <w:b/>
          <w:bCs/>
          <w:color w:val="808080" w:themeColor="background1" w:themeShade="80"/>
          <w:sz w:val="22"/>
          <w:szCs w:val="22"/>
        </w:rPr>
      </w:pPr>
      <w:r w:rsidRPr="008C1F5A">
        <w:rPr>
          <w:b/>
          <w:bCs/>
          <w:color w:val="808080" w:themeColor="background1" w:themeShade="80"/>
          <w:sz w:val="22"/>
          <w:szCs w:val="22"/>
        </w:rPr>
        <w:t xml:space="preserve">WHAT’S THE GOAL OF THE PROGRAM? </w:t>
      </w:r>
    </w:p>
    <w:p w14:paraId="79877A26" w14:textId="617E57CB" w:rsidR="00394728" w:rsidRPr="007379FB" w:rsidRDefault="00394728" w:rsidP="00394728">
      <w:pPr>
        <w:pStyle w:val="Default"/>
        <w:spacing w:line="276" w:lineRule="auto"/>
        <w:rPr>
          <w:sz w:val="22"/>
          <w:szCs w:val="22"/>
        </w:rPr>
      </w:pPr>
      <w:r w:rsidRPr="007379FB">
        <w:rPr>
          <w:sz w:val="22"/>
          <w:szCs w:val="22"/>
        </w:rPr>
        <w:t xml:space="preserve">The goal is to take one step per day to establish healthier habits that can be easily incorporated into any lifestyle. Healthier habits can improve your overall </w:t>
      </w:r>
      <w:r w:rsidR="003E663B" w:rsidRPr="007379FB">
        <w:rPr>
          <w:sz w:val="22"/>
          <w:szCs w:val="22"/>
        </w:rPr>
        <w:t>wellbeing,</w:t>
      </w:r>
      <w:r w:rsidRPr="007379FB">
        <w:rPr>
          <w:sz w:val="22"/>
          <w:szCs w:val="22"/>
        </w:rPr>
        <w:t xml:space="preserve"> and you can experience the benefits without investing a lot of time or money. We hope this program helps you identify what is most supportive to you! </w:t>
      </w:r>
    </w:p>
    <w:p w14:paraId="7C4A1A3F" w14:textId="77777777" w:rsidR="00394728" w:rsidRPr="007379FB" w:rsidRDefault="00394728" w:rsidP="00394728">
      <w:pPr>
        <w:pStyle w:val="Default"/>
        <w:spacing w:line="276" w:lineRule="auto"/>
        <w:rPr>
          <w:sz w:val="22"/>
          <w:szCs w:val="22"/>
        </w:rPr>
      </w:pPr>
    </w:p>
    <w:p w14:paraId="5D66097A" w14:textId="77777777" w:rsidR="00394728" w:rsidRPr="003E663B" w:rsidRDefault="00394728" w:rsidP="00394728">
      <w:pPr>
        <w:pStyle w:val="Default"/>
        <w:spacing w:line="276" w:lineRule="auto"/>
        <w:rPr>
          <w:color w:val="2E74B5" w:themeColor="accent5" w:themeShade="BF"/>
          <w:sz w:val="22"/>
          <w:szCs w:val="22"/>
        </w:rPr>
      </w:pPr>
      <w:r w:rsidRPr="003E663B">
        <w:rPr>
          <w:b/>
          <w:bCs/>
          <w:color w:val="2E74B5" w:themeColor="accent5" w:themeShade="BF"/>
          <w:sz w:val="22"/>
          <w:szCs w:val="22"/>
        </w:rPr>
        <w:t xml:space="preserve">WHEN? </w:t>
      </w:r>
    </w:p>
    <w:p w14:paraId="2E8668F6" w14:textId="747F1EFC" w:rsidR="00394728" w:rsidRPr="007379FB" w:rsidRDefault="00394728" w:rsidP="00394728">
      <w:pPr>
        <w:pStyle w:val="Default"/>
        <w:spacing w:line="276" w:lineRule="auto"/>
        <w:rPr>
          <w:sz w:val="22"/>
          <w:szCs w:val="22"/>
        </w:rPr>
      </w:pPr>
      <w:r w:rsidRPr="007379FB">
        <w:rPr>
          <w:sz w:val="22"/>
          <w:szCs w:val="22"/>
        </w:rPr>
        <w:t xml:space="preserve">The program runs from </w:t>
      </w:r>
      <w:r w:rsidR="003E663B">
        <w:rPr>
          <w:sz w:val="22"/>
          <w:szCs w:val="22"/>
        </w:rPr>
        <w:t>April 6</w:t>
      </w:r>
      <w:r w:rsidRPr="007379FB">
        <w:rPr>
          <w:sz w:val="22"/>
          <w:szCs w:val="22"/>
        </w:rPr>
        <w:t xml:space="preserve"> – </w:t>
      </w:r>
      <w:r w:rsidR="00400188">
        <w:rPr>
          <w:sz w:val="22"/>
          <w:szCs w:val="22"/>
        </w:rPr>
        <w:t xml:space="preserve">April </w:t>
      </w:r>
      <w:r w:rsidR="003765C5">
        <w:rPr>
          <w:sz w:val="22"/>
          <w:szCs w:val="22"/>
        </w:rPr>
        <w:t>2</w:t>
      </w:r>
      <w:r w:rsidR="003E663B">
        <w:rPr>
          <w:sz w:val="22"/>
          <w:szCs w:val="22"/>
        </w:rPr>
        <w:t>6</w:t>
      </w:r>
      <w:r w:rsidRPr="007379FB">
        <w:rPr>
          <w:sz w:val="22"/>
          <w:szCs w:val="22"/>
        </w:rPr>
        <w:t>, 202</w:t>
      </w:r>
      <w:r w:rsidR="003E663B">
        <w:rPr>
          <w:sz w:val="22"/>
          <w:szCs w:val="22"/>
        </w:rPr>
        <w:t>6</w:t>
      </w:r>
      <w:r w:rsidRPr="007379FB">
        <w:rPr>
          <w:sz w:val="22"/>
          <w:szCs w:val="22"/>
        </w:rPr>
        <w:t xml:space="preserve">. You have </w:t>
      </w:r>
      <w:r w:rsidR="003E663B">
        <w:rPr>
          <w:sz w:val="22"/>
          <w:szCs w:val="22"/>
        </w:rPr>
        <w:t>6</w:t>
      </w:r>
      <w:r w:rsidRPr="007379FB">
        <w:rPr>
          <w:sz w:val="22"/>
          <w:szCs w:val="22"/>
        </w:rPr>
        <w:t xml:space="preserve"> weeks to take steps to improve your well-being! </w:t>
      </w:r>
    </w:p>
    <w:p w14:paraId="77104A1A" w14:textId="77777777" w:rsidR="00394728" w:rsidRPr="007379FB" w:rsidRDefault="00394728" w:rsidP="00394728">
      <w:pPr>
        <w:pStyle w:val="Default"/>
        <w:spacing w:line="276" w:lineRule="auto"/>
        <w:rPr>
          <w:sz w:val="22"/>
          <w:szCs w:val="22"/>
        </w:rPr>
      </w:pPr>
    </w:p>
    <w:p w14:paraId="75755E76" w14:textId="77777777" w:rsidR="00394728" w:rsidRPr="003E663B" w:rsidRDefault="00394728" w:rsidP="00394728">
      <w:pPr>
        <w:pStyle w:val="Default"/>
        <w:spacing w:line="276" w:lineRule="auto"/>
        <w:rPr>
          <w:color w:val="C45911" w:themeColor="accent2" w:themeShade="BF"/>
          <w:sz w:val="22"/>
          <w:szCs w:val="22"/>
        </w:rPr>
      </w:pPr>
      <w:r w:rsidRPr="003E663B">
        <w:rPr>
          <w:b/>
          <w:bCs/>
          <w:color w:val="C45911" w:themeColor="accent2" w:themeShade="BF"/>
          <w:sz w:val="22"/>
          <w:szCs w:val="22"/>
        </w:rPr>
        <w:t xml:space="preserve">HOW? </w:t>
      </w:r>
    </w:p>
    <w:p w14:paraId="32B5BE71" w14:textId="4A19A860" w:rsidR="00394728" w:rsidRPr="007379FB" w:rsidRDefault="00394728" w:rsidP="008B79F3">
      <w:pPr>
        <w:pStyle w:val="Default"/>
        <w:spacing w:line="276" w:lineRule="auto"/>
        <w:ind w:left="720"/>
        <w:rPr>
          <w:sz w:val="22"/>
          <w:szCs w:val="22"/>
        </w:rPr>
      </w:pPr>
      <w:r w:rsidRPr="007379FB">
        <w:rPr>
          <w:sz w:val="22"/>
          <w:szCs w:val="22"/>
        </w:rPr>
        <w:t>1. Register for the program at</w:t>
      </w:r>
      <w:r w:rsidR="008B79F3" w:rsidRPr="007379FB">
        <w:rPr>
          <w:sz w:val="22"/>
          <w:szCs w:val="22"/>
        </w:rPr>
        <w:t xml:space="preserve"> </w:t>
      </w:r>
      <w:hyperlink r:id="rId6" w:history="1">
        <w:r w:rsidR="003E663B" w:rsidRPr="003E663B">
          <w:rPr>
            <w:rFonts w:asciiTheme="minorHAnsi" w:hAnsiTheme="minorHAnsi" w:cstheme="minorBidi"/>
            <w:color w:val="0000FF"/>
            <w:kern w:val="2"/>
            <w:sz w:val="22"/>
            <w:szCs w:val="22"/>
            <w:u w:val="single"/>
          </w:rPr>
          <w:t>3 Weeks to Wellness | Student Wellness - Division of Student Life | The University of Iowa</w:t>
        </w:r>
      </w:hyperlink>
    </w:p>
    <w:p w14:paraId="0157CC59" w14:textId="347D9E6E" w:rsidR="00394728" w:rsidRPr="007379FB" w:rsidRDefault="00394728" w:rsidP="008B79F3">
      <w:pPr>
        <w:pStyle w:val="Default"/>
        <w:spacing w:line="276" w:lineRule="auto"/>
        <w:ind w:left="720"/>
        <w:rPr>
          <w:sz w:val="22"/>
          <w:szCs w:val="22"/>
        </w:rPr>
      </w:pPr>
      <w:r w:rsidRPr="007379FB">
        <w:rPr>
          <w:sz w:val="22"/>
          <w:szCs w:val="22"/>
        </w:rPr>
        <w:t xml:space="preserve">2. Download/Print the </w:t>
      </w:r>
      <w:r w:rsidR="003E663B">
        <w:rPr>
          <w:sz w:val="22"/>
          <w:szCs w:val="22"/>
        </w:rPr>
        <w:t xml:space="preserve">3 Weeks to Wellness </w:t>
      </w:r>
      <w:r w:rsidRPr="007379FB">
        <w:rPr>
          <w:sz w:val="22"/>
          <w:szCs w:val="22"/>
        </w:rPr>
        <w:t xml:space="preserve">game board. </w:t>
      </w:r>
    </w:p>
    <w:p w14:paraId="204716E6" w14:textId="031DA1A2" w:rsidR="00394728" w:rsidRPr="007379FB" w:rsidRDefault="00394728" w:rsidP="008B79F3">
      <w:pPr>
        <w:pStyle w:val="Default"/>
        <w:spacing w:line="276" w:lineRule="auto"/>
        <w:ind w:left="720"/>
        <w:rPr>
          <w:sz w:val="22"/>
          <w:szCs w:val="22"/>
        </w:rPr>
      </w:pPr>
      <w:r w:rsidRPr="007379FB">
        <w:rPr>
          <w:sz w:val="22"/>
          <w:szCs w:val="22"/>
        </w:rPr>
        <w:t xml:space="preserve">3. Each day from </w:t>
      </w:r>
      <w:r w:rsidR="003E663B">
        <w:rPr>
          <w:sz w:val="22"/>
          <w:szCs w:val="22"/>
        </w:rPr>
        <w:t>April 6</w:t>
      </w:r>
      <w:r w:rsidR="000C628F">
        <w:rPr>
          <w:sz w:val="22"/>
          <w:szCs w:val="22"/>
        </w:rPr>
        <w:t xml:space="preserve"> </w:t>
      </w:r>
      <w:r w:rsidR="000C628F" w:rsidRPr="007379FB">
        <w:rPr>
          <w:sz w:val="22"/>
          <w:szCs w:val="22"/>
        </w:rPr>
        <w:t>–</w:t>
      </w:r>
      <w:r w:rsidR="000F03AF">
        <w:rPr>
          <w:sz w:val="22"/>
          <w:szCs w:val="22"/>
        </w:rPr>
        <w:t xml:space="preserve"> April 2</w:t>
      </w:r>
      <w:r w:rsidR="003E663B">
        <w:rPr>
          <w:sz w:val="22"/>
          <w:szCs w:val="22"/>
        </w:rPr>
        <w:t>6</w:t>
      </w:r>
      <w:r w:rsidRPr="007379FB">
        <w:rPr>
          <w:sz w:val="22"/>
          <w:szCs w:val="22"/>
        </w:rPr>
        <w:t xml:space="preserve">, try to complete one </w:t>
      </w:r>
      <w:r w:rsidR="000F03AF">
        <w:rPr>
          <w:sz w:val="22"/>
          <w:szCs w:val="22"/>
        </w:rPr>
        <w:t>goal</w:t>
      </w:r>
      <w:r w:rsidRPr="007379FB">
        <w:rPr>
          <w:sz w:val="22"/>
          <w:szCs w:val="22"/>
        </w:rPr>
        <w:t xml:space="preserve"> f</w:t>
      </w:r>
      <w:r w:rsidR="000F03AF">
        <w:rPr>
          <w:sz w:val="22"/>
          <w:szCs w:val="22"/>
        </w:rPr>
        <w:t>rom the board for that week</w:t>
      </w:r>
      <w:r w:rsidRPr="007379FB">
        <w:rPr>
          <w:sz w:val="22"/>
          <w:szCs w:val="22"/>
        </w:rPr>
        <w:t>. Once you’ve completed the task, c</w:t>
      </w:r>
      <w:r w:rsidR="000F03AF">
        <w:rPr>
          <w:sz w:val="22"/>
          <w:szCs w:val="22"/>
        </w:rPr>
        <w:t xml:space="preserve">heck the box on the gameboard. </w:t>
      </w:r>
    </w:p>
    <w:p w14:paraId="6246419B" w14:textId="5C401567" w:rsidR="00394728" w:rsidRPr="007379FB" w:rsidRDefault="00394728" w:rsidP="008B79F3">
      <w:pPr>
        <w:pStyle w:val="Default"/>
        <w:spacing w:line="276" w:lineRule="auto"/>
        <w:ind w:left="720"/>
        <w:rPr>
          <w:sz w:val="22"/>
          <w:szCs w:val="22"/>
        </w:rPr>
      </w:pPr>
      <w:r w:rsidRPr="007379FB">
        <w:rPr>
          <w:sz w:val="22"/>
          <w:szCs w:val="22"/>
        </w:rPr>
        <w:t xml:space="preserve">4. At the end of the program, complete the evaluation </w:t>
      </w:r>
      <w:r w:rsidR="003517DB">
        <w:rPr>
          <w:sz w:val="22"/>
          <w:szCs w:val="22"/>
        </w:rPr>
        <w:t>to</w:t>
      </w:r>
      <w:r w:rsidR="006D4171">
        <w:rPr>
          <w:sz w:val="22"/>
          <w:szCs w:val="22"/>
        </w:rPr>
        <w:t xml:space="preserve"> receive a prize for participating in the program</w:t>
      </w:r>
      <w:r w:rsidR="003517DB">
        <w:rPr>
          <w:sz w:val="22"/>
          <w:szCs w:val="22"/>
        </w:rPr>
        <w:t>, as well as being entered to win one of three prize packages of various wellness items.</w:t>
      </w:r>
    </w:p>
    <w:p w14:paraId="3C4FCAA9" w14:textId="77777777" w:rsidR="00394728" w:rsidRPr="007379FB" w:rsidRDefault="00394728" w:rsidP="00394728">
      <w:pPr>
        <w:pStyle w:val="Default"/>
        <w:spacing w:line="276" w:lineRule="auto"/>
        <w:rPr>
          <w:sz w:val="22"/>
          <w:szCs w:val="22"/>
        </w:rPr>
      </w:pPr>
    </w:p>
    <w:p w14:paraId="5C1E9467" w14:textId="77777777" w:rsidR="00394728" w:rsidRPr="003E663B" w:rsidRDefault="00394728" w:rsidP="00394728">
      <w:pPr>
        <w:pStyle w:val="Default"/>
        <w:spacing w:line="276" w:lineRule="auto"/>
        <w:rPr>
          <w:color w:val="538135" w:themeColor="accent6" w:themeShade="BF"/>
          <w:sz w:val="22"/>
          <w:szCs w:val="22"/>
        </w:rPr>
      </w:pPr>
      <w:r w:rsidRPr="003E663B">
        <w:rPr>
          <w:b/>
          <w:bCs/>
          <w:color w:val="538135" w:themeColor="accent6" w:themeShade="BF"/>
          <w:sz w:val="22"/>
          <w:szCs w:val="22"/>
        </w:rPr>
        <w:t xml:space="preserve">WHAT IF I REGISTERED, BUT HAVEN’T RECEIVED ANY EMAILS ABOUT THE PROGRAM? </w:t>
      </w:r>
    </w:p>
    <w:p w14:paraId="571515F6" w14:textId="19854CC9" w:rsidR="00A12828" w:rsidRPr="007379FB" w:rsidRDefault="00394728" w:rsidP="00394728">
      <w:pPr>
        <w:spacing w:line="276" w:lineRule="auto"/>
      </w:pPr>
      <w:r w:rsidRPr="007379FB">
        <w:t xml:space="preserve">Your email may have been entered incorrectly on the registration! If you do not receive an email confirming your registration, there may be a problem with the email entry. Contact </w:t>
      </w:r>
      <w:r w:rsidR="008B79F3" w:rsidRPr="007379FB">
        <w:rPr>
          <w:color w:val="0000FF"/>
        </w:rPr>
        <w:t>lindsey-norman@uiowa.edu</w:t>
      </w:r>
      <w:r w:rsidRPr="007379FB">
        <w:rPr>
          <w:color w:val="0000FF"/>
        </w:rPr>
        <w:t xml:space="preserve"> </w:t>
      </w:r>
      <w:r w:rsidRPr="007379FB">
        <w:t>to check on your registration (and to correct the email if needed).</w:t>
      </w:r>
    </w:p>
    <w:sectPr w:rsidR="00A12828" w:rsidRPr="00737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28"/>
    <w:rsid w:val="000C628F"/>
    <w:rsid w:val="000F03AF"/>
    <w:rsid w:val="003517DB"/>
    <w:rsid w:val="003765C5"/>
    <w:rsid w:val="00394728"/>
    <w:rsid w:val="003B0D49"/>
    <w:rsid w:val="003E663B"/>
    <w:rsid w:val="00400188"/>
    <w:rsid w:val="005E2A37"/>
    <w:rsid w:val="00607BB3"/>
    <w:rsid w:val="006D4171"/>
    <w:rsid w:val="007379FB"/>
    <w:rsid w:val="008B79F3"/>
    <w:rsid w:val="008C1F5A"/>
    <w:rsid w:val="00A1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09B9"/>
  <w15:chartTrackingRefBased/>
  <w15:docId w15:val="{7C3E9A94-A0F7-4619-A020-CEFD70F9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47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7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entwellness.uiowa.edu/three-weeks-to-wellness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 Lindsey M</dc:creator>
  <cp:keywords/>
  <dc:description/>
  <cp:lastModifiedBy>Norman, Lindsey M</cp:lastModifiedBy>
  <cp:revision>2</cp:revision>
  <dcterms:created xsi:type="dcterms:W3CDTF">2026-03-12T16:18:00Z</dcterms:created>
  <dcterms:modified xsi:type="dcterms:W3CDTF">2026-03-12T16:18:00Z</dcterms:modified>
</cp:coreProperties>
</file>